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575D6">
      <w:pPr>
        <w:pStyle w:val="3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1:</w:t>
      </w:r>
    </w:p>
    <w:p w14:paraId="7F868564">
      <w:pPr>
        <w:pStyle w:val="3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石家庄军融企业管理有限公司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公开招聘岗位需求表</w:t>
      </w:r>
    </w:p>
    <w:bookmarkEnd w:id="0"/>
    <w:tbl>
      <w:tblPr>
        <w:tblStyle w:val="8"/>
        <w:tblpPr w:leftFromText="180" w:rightFromText="180" w:vertAnchor="page" w:horzAnchor="page" w:tblpX="1792" w:tblpY="2844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4"/>
        <w:gridCol w:w="7105"/>
      </w:tblGrid>
      <w:tr w14:paraId="21FC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8600" w:type="dxa"/>
            <w:gridSpan w:val="3"/>
            <w:tcBorders>
              <w:top w:val="single" w:color="auto" w:sz="4" w:space="0"/>
            </w:tcBorders>
            <w:shd w:val="clear" w:color="auto" w:fill="AEAAAA" w:themeFill="background2" w:themeFillShade="BF"/>
            <w:vAlign w:val="center"/>
          </w:tcPr>
          <w:p w14:paraId="04BD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招聘岗位</w:t>
            </w:r>
          </w:p>
        </w:tc>
      </w:tr>
      <w:tr w14:paraId="7611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71" w:type="dxa"/>
            <w:vAlign w:val="center"/>
          </w:tcPr>
          <w:p w14:paraId="4F256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7229" w:type="dxa"/>
            <w:gridSpan w:val="2"/>
            <w:vAlign w:val="center"/>
          </w:tcPr>
          <w:p w14:paraId="2CD3D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业务岗</w:t>
            </w:r>
          </w:p>
        </w:tc>
      </w:tr>
      <w:tr w14:paraId="1ACF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8600" w:type="dxa"/>
            <w:gridSpan w:val="3"/>
            <w:shd w:val="clear" w:color="auto" w:fill="AEAAAA" w:themeFill="background2" w:themeFillShade="BF"/>
            <w:vAlign w:val="center"/>
          </w:tcPr>
          <w:p w14:paraId="4907F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任职条件</w:t>
            </w:r>
          </w:p>
        </w:tc>
      </w:tr>
      <w:tr w14:paraId="1400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71" w:type="dxa"/>
            <w:vAlign w:val="center"/>
          </w:tcPr>
          <w:p w14:paraId="7BB1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7229" w:type="dxa"/>
            <w:gridSpan w:val="2"/>
            <w:vAlign w:val="center"/>
          </w:tcPr>
          <w:p w14:paraId="22780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全日制本科及以上学历</w:t>
            </w:r>
          </w:p>
        </w:tc>
      </w:tr>
      <w:tr w14:paraId="652F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1371" w:type="dxa"/>
            <w:vAlign w:val="center"/>
          </w:tcPr>
          <w:p w14:paraId="498C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专业要求</w:t>
            </w:r>
          </w:p>
        </w:tc>
        <w:tc>
          <w:tcPr>
            <w:tcW w:w="7229" w:type="dxa"/>
            <w:gridSpan w:val="2"/>
            <w:vAlign w:val="center"/>
          </w:tcPr>
          <w:p w14:paraId="22B4C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市场营销及相关专业优先报名</w:t>
            </w:r>
          </w:p>
        </w:tc>
      </w:tr>
      <w:tr w14:paraId="6AEA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exact"/>
        </w:trPr>
        <w:tc>
          <w:tcPr>
            <w:tcW w:w="1371" w:type="dxa"/>
            <w:vAlign w:val="center"/>
          </w:tcPr>
          <w:p w14:paraId="4005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基本条件</w:t>
            </w:r>
          </w:p>
          <w:p w14:paraId="3C0A2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4C09B4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具备相关专业知识，熟悉国家宏观经济政策与相关法律法规，熟悉相关行业状况、业务流程者优先。</w:t>
            </w:r>
          </w:p>
          <w:p w14:paraId="5B457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926C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具有较高的政治素质，能坚决贯彻执行党的路线、方针、政策和国家法律法规及公司的各项规章制度，积极上进，稳重踏实。</w:t>
            </w:r>
          </w:p>
          <w:p w14:paraId="2612F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8813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3、具备良好的沟通协调能力、理解能力、学习能力，具备一定的写作能力，熟练运用各类办公软件。</w:t>
            </w:r>
          </w:p>
          <w:p w14:paraId="0253E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EA45E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身体健康，遵纪守法，品行端正，廉洁自律，具有良好的职业素养，无不良记录。</w:t>
            </w:r>
          </w:p>
          <w:p w14:paraId="7BAB8B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9BD1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5、具有良好的心理素质。抗压能力强，能够担负繁重的工作任务。</w:t>
            </w:r>
          </w:p>
          <w:p w14:paraId="5C8AAF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4A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8600" w:type="dxa"/>
            <w:gridSpan w:val="3"/>
            <w:shd w:val="clear" w:color="auto" w:fill="AEAAAA" w:themeFill="background2" w:themeFillShade="BF"/>
            <w:vAlign w:val="center"/>
          </w:tcPr>
          <w:p w14:paraId="1EF05CD4">
            <w:pPr>
              <w:widowControl/>
              <w:jc w:val="center"/>
              <w:rPr>
                <w:rFonts w:hint="default" w:asci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岗位职责</w:t>
            </w:r>
          </w:p>
        </w:tc>
      </w:tr>
      <w:tr w14:paraId="038D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exact"/>
        </w:trPr>
        <w:tc>
          <w:tcPr>
            <w:tcW w:w="8600" w:type="dxa"/>
            <w:gridSpan w:val="3"/>
            <w:vAlign w:val="top"/>
          </w:tcPr>
          <w:p w14:paraId="78AD9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 xml:space="preserve">1、业务开展事前调查、审议、审批、审核，业务进行中各个环节的承接、监督、落实工作； </w:t>
            </w:r>
          </w:p>
          <w:p w14:paraId="65F3DE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EFAC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2、业务档案及业务资料、数据管理工作；</w:t>
            </w:r>
          </w:p>
          <w:p w14:paraId="3DF1F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CF01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3、业务会议纪要的记录及项目统计报表工作；</w:t>
            </w:r>
          </w:p>
          <w:p w14:paraId="35E459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37D6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4、完成公司安排的其它工作。</w:t>
            </w:r>
          </w:p>
        </w:tc>
      </w:tr>
      <w:tr w14:paraId="1551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1495" w:type="dxa"/>
            <w:gridSpan w:val="2"/>
            <w:vAlign w:val="center"/>
          </w:tcPr>
          <w:p w14:paraId="5D4FE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其他要求</w:t>
            </w:r>
          </w:p>
        </w:tc>
        <w:tc>
          <w:tcPr>
            <w:tcW w:w="7105" w:type="dxa"/>
            <w:vAlign w:val="center"/>
          </w:tcPr>
          <w:p w14:paraId="3C8D1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、35周岁以下（1989年9月1日前出生）</w:t>
            </w:r>
          </w:p>
          <w:p w14:paraId="4CD5C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工作地点：石家庄</w:t>
            </w:r>
          </w:p>
        </w:tc>
      </w:tr>
      <w:tr w14:paraId="7AFD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495" w:type="dxa"/>
            <w:gridSpan w:val="2"/>
            <w:vAlign w:val="center"/>
          </w:tcPr>
          <w:p w14:paraId="446246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薪酬福利</w:t>
            </w:r>
          </w:p>
        </w:tc>
        <w:tc>
          <w:tcPr>
            <w:tcW w:w="7105" w:type="dxa"/>
            <w:vAlign w:val="center"/>
          </w:tcPr>
          <w:p w14:paraId="3AD51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聘用人员的薪酬待遇按公司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制度执行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签订劳动力合同，并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按国家规定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五险一金，双休。</w:t>
            </w:r>
          </w:p>
        </w:tc>
      </w:tr>
    </w:tbl>
    <w:p w14:paraId="1180869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9FFB15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FBC9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8D8B6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8D8B6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84E22"/>
    <w:multiLevelType w:val="singleLevel"/>
    <w:tmpl w:val="66D84E2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D84E59"/>
    <w:multiLevelType w:val="singleLevel"/>
    <w:tmpl w:val="66D84E59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6C25E726"/>
    <w:multiLevelType w:val="multilevel"/>
    <w:tmpl w:val="6C25E72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YzNmNDEyMTVjOWM1YjRkMzQyNTQwMmJmNjFiOTcifQ=="/>
  </w:docVars>
  <w:rsids>
    <w:rsidRoot w:val="6CA12EA1"/>
    <w:rsid w:val="025B1482"/>
    <w:rsid w:val="039B3D38"/>
    <w:rsid w:val="0BAD5DB6"/>
    <w:rsid w:val="19557A0B"/>
    <w:rsid w:val="1D012BAD"/>
    <w:rsid w:val="300E6E2C"/>
    <w:rsid w:val="337470F4"/>
    <w:rsid w:val="34E11761"/>
    <w:rsid w:val="3B9330D2"/>
    <w:rsid w:val="41453845"/>
    <w:rsid w:val="4B0F7FB3"/>
    <w:rsid w:val="4BD0682E"/>
    <w:rsid w:val="510A7188"/>
    <w:rsid w:val="5A595123"/>
    <w:rsid w:val="6CA12EA1"/>
    <w:rsid w:val="75C6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Normal Indent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1081</Words>
  <Characters>1086</Characters>
  <Lines>0</Lines>
  <Paragraphs>0</Paragraphs>
  <TotalTime>0</TotalTime>
  <ScaleCrop>false</ScaleCrop>
  <LinksUpToDate>false</LinksUpToDate>
  <CharactersWithSpaces>1150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2024-01-25T07:42:00Z</dcterms:created>
  <dc:creator>徐芳</dc:creator>
  <cp:lastModifiedBy>qumei</cp:lastModifiedBy>
  <dcterms:modified xsi:type="dcterms:W3CDTF">2024-09-09T00:51:02Z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8BDC89F9FBFA48F989622912011C250F_13</vt:lpwstr>
  </property>
</Properties>
</file>