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269549">
      <w:pPr>
        <w:pStyle w:val="3"/>
        <w:shd w:val="clear" w:color="auto"/>
        <w:spacing w:before="0" w:beforeAutospacing="0" w:after="0" w:afterAutospacing="0"/>
        <w:jc w:val="both"/>
        <w:rPr>
          <w:rFonts w:hint="eastAsia" w:ascii="方正小标宋_GBK" w:hAnsi="Times New Roman" w:eastAsia="方正小标宋_GBK" w:cs="Times New Roman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lang w:val="en-US" w:eastAsia="zh-CN"/>
        </w:rPr>
        <w:t>1</w:t>
      </w:r>
    </w:p>
    <w:p w14:paraId="72E21D7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-18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-18"/>
          <w:kern w:val="0"/>
          <w:sz w:val="44"/>
          <w:szCs w:val="44"/>
          <w:lang w:val="en-US" w:eastAsia="zh-CN"/>
        </w:rPr>
        <w:t>河北地矿勘测设计有限公司</w:t>
      </w: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spacing w:val="-18"/>
          <w:kern w:val="0"/>
          <w:sz w:val="44"/>
          <w:szCs w:val="44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-18"/>
          <w:kern w:val="0"/>
          <w:sz w:val="44"/>
          <w:szCs w:val="44"/>
          <w:lang w:val="en-US" w:eastAsia="zh-CN"/>
        </w:rPr>
        <w:t>年第二批招聘岗位信息表</w:t>
      </w:r>
    </w:p>
    <w:bookmarkEnd w:id="0"/>
    <w:tbl>
      <w:tblPr>
        <w:tblStyle w:val="4"/>
        <w:tblW w:w="499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755"/>
        <w:gridCol w:w="1171"/>
        <w:gridCol w:w="808"/>
        <w:gridCol w:w="1879"/>
        <w:gridCol w:w="2432"/>
        <w:gridCol w:w="1840"/>
        <w:gridCol w:w="3583"/>
      </w:tblGrid>
      <w:tr w14:paraId="1B350C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exact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1B49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B0CF7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部门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87CA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岗位名称</w:t>
            </w:r>
          </w:p>
        </w:tc>
        <w:tc>
          <w:tcPr>
            <w:tcW w:w="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A3FA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人数</w:t>
            </w: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40C5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学历要求</w:t>
            </w:r>
          </w:p>
        </w:tc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5F4D1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专业要求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4A5D6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职称情况</w:t>
            </w:r>
          </w:p>
        </w:tc>
        <w:tc>
          <w:tcPr>
            <w:tcW w:w="1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8A3D1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其他要求</w:t>
            </w:r>
          </w:p>
        </w:tc>
      </w:tr>
      <w:tr w14:paraId="60319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3" w:hRule="exact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70FA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5942B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央企事业部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6F37B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专技岗</w:t>
            </w:r>
          </w:p>
        </w:tc>
        <w:tc>
          <w:tcPr>
            <w:tcW w:w="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C0B1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32F0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全日制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CD271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地质类相关专业：地质学、水文与水资源工程、资源勘查工程等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26EB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有相关地质类中级以上职称优先</w:t>
            </w:r>
          </w:p>
        </w:tc>
        <w:tc>
          <w:tcPr>
            <w:tcW w:w="1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0811E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1.熟悉地热相关政策和技术规范；</w:t>
            </w:r>
          </w:p>
          <w:p w14:paraId="40724AB6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2.独立或主持完成过地热勘查项目优先；</w:t>
            </w:r>
          </w:p>
          <w:p w14:paraId="3A8AC101"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3.身体健康，能适应野外工作。</w:t>
            </w:r>
          </w:p>
        </w:tc>
      </w:tr>
      <w:tr w14:paraId="1F478B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8" w:hRule="exact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0F06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2414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央企事业部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DF77B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专技岗</w:t>
            </w:r>
          </w:p>
        </w:tc>
        <w:tc>
          <w:tcPr>
            <w:tcW w:w="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7B689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D622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全日制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98D5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地质类相关专业：地质学、地质工程、资源勘查工程等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EDE96">
            <w:pPr>
              <w:widowControl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有相关地质类中级以上职称优先</w:t>
            </w:r>
          </w:p>
        </w:tc>
        <w:tc>
          <w:tcPr>
            <w:tcW w:w="1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68A1B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1.熟悉矿产勘查相关政策和技术规范；</w:t>
            </w:r>
          </w:p>
          <w:p w14:paraId="7ECEA87F"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2.独立或主持完成过固体矿产勘查项目优先；</w:t>
            </w:r>
          </w:p>
          <w:p w14:paraId="1A5E1502"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3.身体健康，能适应野外工作。</w:t>
            </w:r>
          </w:p>
        </w:tc>
      </w:tr>
      <w:tr w14:paraId="6BE2A5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8" w:hRule="exact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38D4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50E77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地质资源勘查部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D24F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专技岗</w:t>
            </w:r>
          </w:p>
        </w:tc>
        <w:tc>
          <w:tcPr>
            <w:tcW w:w="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852A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1BEB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全日制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87C3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地质类相关专业：地质学、地质工程、资源勘查工程等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E1EA8">
            <w:pPr>
              <w:widowControl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有相关地质类中级以上职称优先</w:t>
            </w:r>
          </w:p>
        </w:tc>
        <w:tc>
          <w:tcPr>
            <w:tcW w:w="1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032A8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1.熟悉矿产勘查相关政策和技术规范；</w:t>
            </w:r>
          </w:p>
          <w:p w14:paraId="745AB3E0"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2.独立或主持完成过固体矿产勘查项目优先；</w:t>
            </w:r>
          </w:p>
          <w:p w14:paraId="752B8E65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3.身体健康，能适应野外工作。</w:t>
            </w:r>
          </w:p>
        </w:tc>
      </w:tr>
    </w:tbl>
    <w:p w14:paraId="2280BF5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DB5E0E"/>
    <w:rsid w:val="40DB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2025-07-08T09:24:00Z</dcterms:created>
  <dc:creator>郑曲梅</dc:creator>
  <cp:lastModifiedBy>郑曲梅</cp:lastModifiedBy>
  <dcterms:modified xsi:type="dcterms:W3CDTF">2025-07-08T09:25:27Z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41A2459F0094415BA487DBC246CD9ACE_11</vt:lpwstr>
  </property>
  <property fmtid="{D5CDD505-2E9C-101B-9397-08002B2CF9AE}" pid="4" name="KSOTemplateDocerSaveRecord">
    <vt:lpwstr>eyJoZGlkIjoiOTQ2YzNmNDEyMTVjOWM1YjRkMzQyNTQwMmJmNjFiOTciLCJ1c2VySWQiOiIxNjcxMzQzODI4In0=</vt:lpwstr>
  </property>
</Properties>
</file>